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215" w:rsidP="00756215">
      <w:pPr>
        <w:pStyle w:val="3"/>
        <w:spacing w:after="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Титульний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аркуш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br/>
        <w:t>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5000" w:type="pct"/>
        <w:tblInd w:w="-4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5"/>
        <w:gridCol w:w="175"/>
        <w:gridCol w:w="4572"/>
        <w:gridCol w:w="180"/>
        <w:gridCol w:w="411"/>
        <w:gridCol w:w="411"/>
        <w:gridCol w:w="180"/>
        <w:gridCol w:w="4131"/>
      </w:tblGrid>
      <w:tr w:rsidR="00000000" w:rsidTr="00756215">
        <w:trPr>
          <w:gridBefore w:val="1"/>
          <w:gridAfter w:val="3"/>
          <w:wAfter w:w="5162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75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75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(дата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реєстрації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емітентом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електронного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 w:rsidTr="0075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320/43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75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вихідний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реєстраційний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номер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електронного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 w:rsidTr="0075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ідентичність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розкрита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вимог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Положення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затвердженого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рішенням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Національної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комісії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 та фондового ринку </w:t>
            </w:r>
            <w:proofErr w:type="spellStart"/>
            <w:r>
              <w:rPr>
                <w:rFonts w:eastAsia="Times New Roman"/>
                <w:color w:val="000000"/>
              </w:rPr>
              <w:t>від</w:t>
            </w:r>
            <w:proofErr w:type="spellEnd"/>
            <w:r>
              <w:rPr>
                <w:rFonts w:eastAsia="Times New Roman"/>
                <w:color w:val="000000"/>
              </w:rPr>
              <w:t xml:space="preserve"> 03 </w:t>
            </w:r>
            <w:proofErr w:type="spellStart"/>
            <w:r>
              <w:rPr>
                <w:rFonts w:eastAsia="Times New Roman"/>
                <w:color w:val="000000"/>
              </w:rPr>
              <w:t>грудня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2013 року № 28</w:t>
            </w:r>
            <w:r>
              <w:rPr>
                <w:rFonts w:eastAsia="Times New Roman"/>
                <w:color w:val="000000"/>
              </w:rPr>
              <w:t xml:space="preserve">26, </w:t>
            </w:r>
            <w:proofErr w:type="spellStart"/>
            <w:r>
              <w:rPr>
                <w:rFonts w:eastAsia="Times New Roman"/>
                <w:color w:val="000000"/>
              </w:rPr>
              <w:t>зареєстрованого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Міністерстві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юстиції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 xml:space="preserve"> 24 </w:t>
            </w:r>
            <w:proofErr w:type="spellStart"/>
            <w:r>
              <w:rPr>
                <w:rFonts w:eastAsia="Times New Roman"/>
                <w:color w:val="000000"/>
              </w:rPr>
              <w:t>грудня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2013 року за № 2180/24712 (</w:t>
            </w:r>
            <w:proofErr w:type="spellStart"/>
            <w:r>
              <w:rPr>
                <w:rFonts w:eastAsia="Times New Roman"/>
                <w:color w:val="000000"/>
              </w:rPr>
              <w:t>із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змінами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</w:p>
        </w:tc>
      </w:tr>
      <w:tr w:rsidR="00000000" w:rsidTr="0075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Генеральний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Семенов Василь </w:t>
            </w:r>
            <w:proofErr w:type="spellStart"/>
            <w:r>
              <w:rPr>
                <w:rFonts w:eastAsia="Times New Roman"/>
                <w:color w:val="000000"/>
              </w:rPr>
              <w:t>Васильович</w:t>
            </w:r>
            <w:proofErr w:type="spellEnd"/>
          </w:p>
        </w:tc>
      </w:tr>
      <w:tr w:rsidR="00000000" w:rsidTr="0075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</w:tbl>
    <w:p w:rsidR="00000000" w:rsidRDefault="00756215">
      <w:pPr>
        <w:rPr>
          <w:rFonts w:eastAsia="Times New Roman"/>
          <w:color w:val="000000"/>
        </w:rPr>
      </w:pPr>
    </w:p>
    <w:p w:rsidR="00000000" w:rsidRDefault="00756215">
      <w:pPr>
        <w:pStyle w:val="4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Особлива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іпотечні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цінні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папери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сертифікати</w:t>
      </w:r>
      <w:proofErr w:type="spellEnd"/>
      <w:r>
        <w:rPr>
          <w:rFonts w:eastAsia="Times New Roman"/>
          <w:color w:val="000000"/>
        </w:rPr>
        <w:t xml:space="preserve"> фонду </w:t>
      </w:r>
      <w:proofErr w:type="spellStart"/>
      <w:r>
        <w:rPr>
          <w:rFonts w:eastAsia="Times New Roman"/>
          <w:color w:val="000000"/>
        </w:rPr>
        <w:t>операцій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нерухомістю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p w:rsidR="00000000" w:rsidRDefault="00756215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ОНЕРНЕ ТОВАРИСТВО "НОВА СИСТЕМА"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Організаційно-правова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Акціонерне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61035, </w:t>
            </w:r>
            <w:proofErr w:type="spellStart"/>
            <w:r>
              <w:rPr>
                <w:rFonts w:eastAsia="Times New Roman"/>
                <w:color w:val="000000"/>
              </w:rPr>
              <w:t>Харківська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обл., </w:t>
            </w:r>
            <w:proofErr w:type="spellStart"/>
            <w:r>
              <w:rPr>
                <w:rFonts w:eastAsia="Times New Roman"/>
                <w:color w:val="000000"/>
              </w:rPr>
              <w:t>Харк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вул</w:t>
            </w:r>
            <w:proofErr w:type="spellEnd"/>
            <w:r>
              <w:rPr>
                <w:rFonts w:eastAsia="Times New Roman"/>
                <w:color w:val="000000"/>
              </w:rPr>
              <w:t>. Шевченко, буд. 317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00226537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(057) 7203001 </w:t>
            </w:r>
            <w:proofErr w:type="spellStart"/>
            <w:r>
              <w:rPr>
                <w:rFonts w:eastAsia="Times New Roman"/>
                <w:color w:val="000000"/>
              </w:rPr>
              <w:t>7203001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Адреса </w:t>
            </w:r>
            <w:proofErr w:type="spellStart"/>
            <w:r>
              <w:rPr>
                <w:rFonts w:eastAsia="Times New Roman"/>
                <w:color w:val="000000"/>
              </w:rPr>
              <w:t>електронної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пошти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info@systema.pat.ua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особи, </w:t>
            </w:r>
            <w:proofErr w:type="spellStart"/>
            <w:r>
              <w:rPr>
                <w:rFonts w:eastAsia="Times New Roman"/>
                <w:color w:val="000000"/>
              </w:rPr>
              <w:t>країна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реєстрації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 та номер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св</w:t>
            </w:r>
            <w:proofErr w:type="gramEnd"/>
            <w:r>
              <w:rPr>
                <w:rFonts w:eastAsia="Times New Roman"/>
                <w:color w:val="000000"/>
              </w:rPr>
              <w:t>ідоцтва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включення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Реєстру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осіб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уповноважених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надавати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фондовому ринку, особи, яка </w:t>
            </w:r>
            <w:proofErr w:type="spellStart"/>
            <w:r>
              <w:rPr>
                <w:rFonts w:eastAsia="Times New Roman"/>
                <w:color w:val="000000"/>
              </w:rPr>
              <w:t>здійснює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оприлю</w:t>
            </w:r>
            <w:r>
              <w:rPr>
                <w:rFonts w:eastAsia="Times New Roman"/>
                <w:color w:val="000000"/>
              </w:rPr>
              <w:t>днення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регульованої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імені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учасника</w:t>
            </w:r>
            <w:proofErr w:type="spellEnd"/>
            <w:r>
              <w:rPr>
                <w:rFonts w:eastAsia="Times New Roman"/>
                <w:color w:val="000000"/>
              </w:rPr>
              <w:t xml:space="preserve">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Державна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установа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"Агентство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розвитку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iнфраструктури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>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756215">
      <w:pPr>
        <w:rPr>
          <w:rFonts w:eastAsia="Times New Roman"/>
          <w:color w:val="000000"/>
        </w:rPr>
      </w:pPr>
    </w:p>
    <w:p w:rsidR="00000000" w:rsidRDefault="00756215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</w:t>
      </w:r>
      <w:proofErr w:type="spellStart"/>
      <w:proofErr w:type="gramStart"/>
      <w:r>
        <w:rPr>
          <w:rFonts w:eastAsia="Times New Roman"/>
          <w:color w:val="000000"/>
        </w:rPr>
        <w:t>Дан</w:t>
      </w:r>
      <w:proofErr w:type="gramEnd"/>
      <w:r>
        <w:rPr>
          <w:rFonts w:eastAsia="Times New Roman"/>
          <w:color w:val="000000"/>
        </w:rPr>
        <w:t>і</w:t>
      </w:r>
      <w:proofErr w:type="spellEnd"/>
      <w:r>
        <w:rPr>
          <w:rFonts w:eastAsia="Times New Roman"/>
          <w:color w:val="000000"/>
        </w:rPr>
        <w:t xml:space="preserve"> про дату та </w:t>
      </w:r>
      <w:proofErr w:type="spellStart"/>
      <w:r>
        <w:rPr>
          <w:rFonts w:eastAsia="Times New Roman"/>
          <w:color w:val="000000"/>
        </w:rPr>
        <w:t>місце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оприлюднення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5"/>
        <w:gridCol w:w="3720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власному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веб-сайті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учасника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http://systema.pat.ua/emitents/reports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(адреса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756215">
      <w:pPr>
        <w:rPr>
          <w:rFonts w:eastAsia="Times New Roman"/>
          <w:color w:val="000000"/>
        </w:rPr>
        <w:sectPr w:rsidR="00000000" w:rsidSect="00756215">
          <w:pgSz w:w="11907" w:h="16840"/>
          <w:pgMar w:top="1134" w:right="851" w:bottom="567" w:left="851" w:header="0" w:footer="0" w:gutter="0"/>
          <w:cols w:space="708"/>
          <w:docGrid w:linePitch="360"/>
        </w:sectPr>
      </w:pPr>
    </w:p>
    <w:p w:rsidR="00000000" w:rsidRDefault="00756215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lastRenderedPageBreak/>
        <w:t>Відомості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зміну</w:t>
      </w:r>
      <w:proofErr w:type="spellEnd"/>
      <w:r>
        <w:rPr>
          <w:rFonts w:eastAsia="Times New Roman"/>
          <w:color w:val="000000"/>
        </w:rPr>
        <w:t xml:space="preserve"> складу </w:t>
      </w:r>
      <w:proofErr w:type="spellStart"/>
      <w:r>
        <w:rPr>
          <w:rFonts w:eastAsia="Times New Roman"/>
          <w:color w:val="000000"/>
        </w:rPr>
        <w:t>посадових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осіб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вчинення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дії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Зміни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призначено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звільнено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обрано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припинено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повноваження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ізвище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ім'я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по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батькові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частки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в статутному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капіталі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відсотках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припинено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повноваження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Безрук </w:t>
            </w:r>
            <w:proofErr w:type="spellStart"/>
            <w:r>
              <w:rPr>
                <w:rFonts w:eastAsia="Times New Roman"/>
                <w:color w:val="000000"/>
              </w:rPr>
              <w:t>Володимир</w:t>
            </w:r>
            <w:proofErr w:type="spellEnd"/>
            <w:r>
              <w:rPr>
                <w:rFonts w:eastAsia="Times New Roman"/>
                <w:color w:val="000000"/>
              </w:rPr>
              <w:t xml:space="preserve">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д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18.86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Припинено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повноваження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16 </w:t>
            </w:r>
            <w:proofErr w:type="spellStart"/>
            <w:r>
              <w:rPr>
                <w:rFonts w:eastAsia="Times New Roman"/>
                <w:color w:val="000000"/>
              </w:rPr>
              <w:t>квiтня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2019 року у </w:t>
            </w:r>
            <w:proofErr w:type="spellStart"/>
            <w:r>
              <w:rPr>
                <w:rFonts w:eastAsia="Times New Roman"/>
                <w:color w:val="000000"/>
              </w:rPr>
              <w:t>зв</w:t>
            </w:r>
            <w:proofErr w:type="gramStart"/>
            <w:r>
              <w:rPr>
                <w:rFonts w:eastAsia="Times New Roman"/>
                <w:color w:val="000000"/>
              </w:rPr>
              <w:t>`я</w:t>
            </w:r>
            <w:proofErr w:type="gramEnd"/>
            <w:r>
              <w:rPr>
                <w:rFonts w:eastAsia="Times New Roman"/>
                <w:color w:val="000000"/>
              </w:rPr>
              <w:t>зку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поданням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заяви про </w:t>
            </w:r>
            <w:proofErr w:type="spellStart"/>
            <w:r>
              <w:rPr>
                <w:rFonts w:eastAsia="Times New Roman"/>
                <w:color w:val="000000"/>
              </w:rPr>
              <w:t>припинення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повноважень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Перебував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посад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25.07.2017 р. </w:t>
            </w:r>
            <w:proofErr w:type="spellStart"/>
            <w:r>
              <w:rPr>
                <w:rFonts w:eastAsia="Times New Roman"/>
                <w:color w:val="000000"/>
              </w:rPr>
              <w:t>Посадова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особа не </w:t>
            </w:r>
            <w:proofErr w:type="spellStart"/>
            <w:r>
              <w:rPr>
                <w:rFonts w:eastAsia="Times New Roman"/>
                <w:color w:val="000000"/>
              </w:rPr>
              <w:t>надала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та не </w:t>
            </w:r>
            <w:proofErr w:type="spellStart"/>
            <w:r>
              <w:rPr>
                <w:rFonts w:eastAsia="Times New Roman"/>
                <w:color w:val="000000"/>
              </w:rPr>
              <w:t>має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Волод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18,86%.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</w:t>
            </w:r>
            <w:r>
              <w:rPr>
                <w:rFonts w:eastAsia="Times New Roman"/>
                <w:color w:val="000000"/>
              </w:rPr>
              <w:t>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Яровий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Серг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д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12.25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56215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Обраний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Головою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16.04.2019 р. </w:t>
            </w:r>
            <w:proofErr w:type="spellStart"/>
            <w:r>
              <w:rPr>
                <w:rFonts w:eastAsia="Times New Roman"/>
                <w:color w:val="000000"/>
              </w:rPr>
              <w:t>строком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закiнчення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строку </w:t>
            </w:r>
            <w:proofErr w:type="spellStart"/>
            <w:r>
              <w:rPr>
                <w:rFonts w:eastAsia="Times New Roman"/>
                <w:color w:val="000000"/>
              </w:rPr>
              <w:t>повноважень</w:t>
            </w:r>
            <w:proofErr w:type="spellEnd"/>
            <w:r>
              <w:rPr>
                <w:rFonts w:eastAsia="Times New Roman"/>
                <w:color w:val="000000"/>
              </w:rPr>
              <w:t xml:space="preserve"> як члена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16 </w:t>
            </w:r>
            <w:proofErr w:type="spellStart"/>
            <w:r>
              <w:rPr>
                <w:rFonts w:eastAsia="Times New Roman"/>
                <w:color w:val="000000"/>
              </w:rPr>
              <w:t>квiтня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2019 року у </w:t>
            </w:r>
            <w:proofErr w:type="spellStart"/>
            <w:r>
              <w:rPr>
                <w:rFonts w:eastAsia="Times New Roman"/>
                <w:color w:val="000000"/>
              </w:rPr>
              <w:t>зв</w:t>
            </w:r>
            <w:proofErr w:type="gramStart"/>
            <w:r>
              <w:rPr>
                <w:rFonts w:eastAsia="Times New Roman"/>
                <w:color w:val="000000"/>
              </w:rPr>
              <w:t>`я</w:t>
            </w:r>
            <w:proofErr w:type="gramEnd"/>
            <w:r>
              <w:rPr>
                <w:rFonts w:eastAsia="Times New Roman"/>
                <w:color w:val="000000"/>
              </w:rPr>
              <w:t>зку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переобранням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ради. </w:t>
            </w:r>
            <w:proofErr w:type="spellStart"/>
            <w:r>
              <w:rPr>
                <w:rFonts w:eastAsia="Times New Roman"/>
                <w:color w:val="000000"/>
              </w:rPr>
              <w:t>Попередн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посади </w:t>
            </w:r>
            <w:proofErr w:type="spellStart"/>
            <w:r>
              <w:rPr>
                <w:rFonts w:eastAsia="Times New Roman"/>
                <w:color w:val="000000"/>
              </w:rPr>
              <w:t>якi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обiймав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фiзична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особа - </w:t>
            </w:r>
            <w:proofErr w:type="spellStart"/>
            <w:r>
              <w:rPr>
                <w:rFonts w:eastAsia="Times New Roman"/>
                <w:color w:val="000000"/>
              </w:rPr>
              <w:t>пiдприємець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Посадова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особа не дала 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паспортних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та не </w:t>
            </w:r>
            <w:proofErr w:type="spellStart"/>
            <w:r>
              <w:rPr>
                <w:rFonts w:eastAsia="Times New Roman"/>
                <w:color w:val="000000"/>
              </w:rPr>
              <w:t>має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непогашеної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судимост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злочини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Обраний</w:t>
            </w:r>
            <w:proofErr w:type="spellEnd"/>
            <w:r>
              <w:rPr>
                <w:rFonts w:eastAsia="Times New Roman"/>
                <w:color w:val="000000"/>
              </w:rPr>
              <w:t xml:space="preserve"> член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Наглядової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онером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Волод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часткою</w:t>
            </w:r>
            <w:proofErr w:type="spellEnd"/>
            <w:r>
              <w:rPr>
                <w:rFonts w:eastAsia="Times New Roman"/>
                <w:color w:val="000000"/>
              </w:rPr>
              <w:t xml:space="preserve">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12,25%.</w:t>
            </w:r>
          </w:p>
        </w:tc>
      </w:tr>
    </w:tbl>
    <w:p w:rsidR="00000000" w:rsidRDefault="00756215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756215"/>
    <w:rsid w:val="0075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2019-04-16T09:46:00Z</dcterms:created>
  <dcterms:modified xsi:type="dcterms:W3CDTF">2019-04-16T09:46:00Z</dcterms:modified>
</cp:coreProperties>
</file>